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 РУССКОМУ ЯЗЫКУ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Муниципальный этап олимпиады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8 класс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Время выполнения - 2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 часа (120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6"/>
        <w:gridCol w:w="851"/>
        <w:gridCol w:w="850"/>
        <w:gridCol w:w="851"/>
        <w:gridCol w:w="850"/>
        <w:gridCol w:w="666"/>
        <w:gridCol w:w="752"/>
        <w:gridCol w:w="709"/>
        <w:gridCol w:w="708"/>
        <w:gridCol w:w="1134"/>
      </w:tblGrid>
      <w:tr>
        <w:tblPrEx/>
        <w:trPr/>
        <w:tc>
          <w:tcPr>
            <w:tcW w:w="117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66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5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17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85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666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52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ind w:left="0" w:right="0" w:firstLine="709"/>
        <w:jc w:val="both"/>
        <w:spacing w:line="276" w:lineRule="auto"/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Запишите слова, которые образуются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, если прочитать в обратном порядке транскрипцию слов: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к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иль, сад, араб, люк, лёд, тля, счёт, лезь, ель, щель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2.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Разгадайте анаграммы. Из приведенных групп слов путем перестановки букв составьте названия профессий.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1. рельс – ас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2. сито – трель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3. голос – томат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4. сеть – пила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line="276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ab/>
        <w:t xml:space="preserve">5. хор – пинта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Calibri" w:cs="Times New Roman"/>
          <w:sz w:val="28"/>
          <w:szCs w:val="28"/>
        </w:rPr>
        <w:t xml:space="preserve">Чем различаются значения слов «постричься» и «подстричься»? 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4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 w:bidi="hi-IN"/>
        </w:rPr>
        <w:t xml:space="preserve">Какие из приведенных ниже слов являются числительными: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jc w:val="both"/>
        <w:spacing w:line="240" w:lineRule="auto"/>
        <w:widowControl w:val="off"/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Пять, пятак, впятером, пятый, в-пятых, пятеро, пятёрка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, в пятом (ряду)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  <w:lang w:eastAsia="ru-RU" w:bidi="hi-IN"/>
        </w:rPr>
        <w:t xml:space="preserve">.</w:t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i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Задание </w:t>
      </w: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5</w:t>
      </w:r>
      <w:r>
        <w:rPr>
          <w:rFonts w:ascii="Times New Roman" w:hAnsi="Times New Roman" w:eastAsia="DejaVu Sans" w:cs="DejaVu Sans"/>
          <w:b/>
          <w:color w:val="000000"/>
          <w:sz w:val="28"/>
          <w:szCs w:val="28"/>
          <w:shd w:val="clear" w:color="auto" w:fill="ffffff"/>
          <w:lang w:eastAsia="zh-CN" w:bidi="hi-IN"/>
        </w:rPr>
        <w:t xml:space="preserve">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 каждом ряду слов найдите «третий лишний», выпишите это слово. Объясните свой выбор. Вспомните орфографию.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1)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вяз..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матрос..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француз..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ий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2)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(не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)д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остает денег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вовсе (не)интересно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(не)просохшая трава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3)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при..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оритет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при..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вилегия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пр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людия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;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jc w:val="both"/>
        <w:spacing w:line="240" w:lineRule="auto"/>
        <w:widowControl w:val="off"/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4)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стел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кле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, 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леле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..т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  <w:lang w:eastAsia="zh-CN" w:bidi="hi-IN"/>
        </w:rPr>
        <w:t xml:space="preserve">.</w:t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DejaVu Sans" w:cs="DejaVu Sans"/>
          <w:color w:val="000000"/>
          <w:sz w:val="28"/>
          <w:szCs w:val="28"/>
          <w:shd w:val="clear" w:color="auto" w:fill="ffffff"/>
        </w:rPr>
      </w:r>
    </w:p>
    <w:p>
      <w:pPr>
        <w:ind w:left="0" w:right="0" w:firstLine="709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8 баллов. </w:t>
      </w:r>
      <w:r>
        <w:rPr>
          <w:rFonts w:ascii="Times New Roman" w:hAnsi="Times New Roman" w:cs="Times New Roman"/>
          <w:sz w:val="28"/>
          <w:szCs w:val="28"/>
        </w:rPr>
        <w:t xml:space="preserve">В современном русском языке есть исторически родственные слова, которые в настоящее время уже не воспринимаются как родственные. Заполните этимологическое гнездо исторически родственными словами.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43"/>
        <w:tblW w:w="0" w:type="auto"/>
        <w:tblInd w:w="108" w:type="dxa"/>
        <w:tblLook w:val="04A0" w:firstRow="1" w:lastRow="0" w:firstColumn="1" w:lastColumn="0" w:noHBand="0" w:noVBand="1"/>
      </w:tblPr>
      <w:tblGrid>
        <w:gridCol w:w="6804"/>
        <w:gridCol w:w="3084"/>
      </w:tblGrid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Место соединения сшитых кусков мягкого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Инструмент - металлическая заостренная спица с рукояткой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Расположенная под ступнёй нижняя часть обуви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680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Общеизвестное и распространенное рукодельное искусство.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after="0" w:line="276" w:lineRule="auto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7.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10 баллов.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приведенных ниже предложениях используется одно и то же слово. Укажите, какой частью </w:t>
      </w:r>
      <w:r>
        <w:rPr>
          <w:rFonts w:ascii="Times New Roman" w:hAnsi="Times New Roman" w:eastAsia="Calibri" w:cs="Times New Roman"/>
          <w:sz w:val="28"/>
          <w:szCs w:val="28"/>
        </w:rPr>
        <w:t xml:space="preserve">речи</w:t>
      </w:r>
      <w:r>
        <w:rPr>
          <w:rFonts w:ascii="Times New Roman" w:hAnsi="Times New Roman" w:eastAsia="Calibri" w:cs="Times New Roman"/>
          <w:sz w:val="28"/>
          <w:szCs w:val="28"/>
        </w:rPr>
        <w:t xml:space="preserve"> оно является в каждом предл</w:t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eastAsia="Calibri" w:cs="Times New Roman"/>
          <w:sz w:val="28"/>
          <w:szCs w:val="28"/>
        </w:rPr>
        <w:t xml:space="preserve">ожении и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какую</w:t>
      </w:r>
      <w:r>
        <w:rPr>
          <w:rFonts w:ascii="Times New Roman" w:hAnsi="Times New Roman" w:eastAsia="Calibri" w:cs="Times New Roman"/>
          <w:sz w:val="28"/>
          <w:szCs w:val="28"/>
        </w:rPr>
        <w:t xml:space="preserve"> синтаксическую роль выполняет?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</w:t>
      </w:r>
      <w:r>
        <w:rPr>
          <w:rFonts w:ascii="Times New Roman" w:hAnsi="Times New Roman" w:eastAsia="Calibri" w:cs="Times New Roman"/>
          <w:sz w:val="28"/>
          <w:szCs w:val="28"/>
        </w:rPr>
        <w:t xml:space="preserve">Ученик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грустно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посмотрел в дневник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Ожидание было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грустно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i/>
          <w:i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</w:t>
      </w:r>
      <w:r>
        <w:rPr>
          <w:rFonts w:ascii="Times New Roman" w:hAnsi="Times New Roman" w:eastAsia="Calibri" w:cs="Times New Roman"/>
          <w:sz w:val="28"/>
          <w:szCs w:val="28"/>
        </w:rPr>
        <w:t xml:space="preserve">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Нам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грустно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расставаться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</w:r>
      <w:r>
        <w:rPr>
          <w:rFonts w:ascii="Times New Roman" w:hAnsi="Times New Roman" w:eastAsia="Calibri" w:cs="Times New Roman"/>
          <w:i/>
          <w:iCs/>
          <w:sz w:val="28"/>
          <w:szCs w:val="28"/>
        </w:rPr>
      </w:r>
    </w:p>
    <w:p>
      <w:pPr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iCs/>
          <w:sz w:val="28"/>
          <w:szCs w:val="28"/>
        </w:rPr>
        <w:t xml:space="preserve">4) Мое настроение </w:t>
      </w:r>
      <w:r>
        <w:rPr>
          <w:rFonts w:ascii="Times New Roman" w:hAnsi="Times New Roman" w:eastAsia="Calibri" w:cs="Times New Roman"/>
          <w:b/>
          <w:i/>
          <w:iCs/>
          <w:sz w:val="28"/>
          <w:szCs w:val="28"/>
        </w:rPr>
        <w:t xml:space="preserve">грустно</w:t>
      </w:r>
      <w:r>
        <w:rPr>
          <w:rFonts w:ascii="Times New Roman" w:hAnsi="Times New Roman" w:eastAsia="Calibri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  <w:t xml:space="preserve"> 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jc w:val="both"/>
        <w:spacing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Ей сейчас </w:t>
      </w:r>
      <w:r>
        <w:rPr>
          <w:rFonts w:ascii="Times New Roman" w:hAnsi="Times New Roman" w:eastAsia="Calibri" w:cs="Times New Roman"/>
          <w:b/>
          <w:i/>
          <w:sz w:val="28"/>
          <w:szCs w:val="28"/>
        </w:rPr>
        <w:t xml:space="preserve">грустно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 тоскливо.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8. 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Мах 16 баллов.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апишите сочинение-рассуждение, в котором высказывание будет являться тезисом. При написании сочинения соблюдайте: деление текста на абзацы (вступление, основная часть, заключение); логику изложения мысли; смысловую связь предложений; орфографические нормы;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jc w:val="both"/>
        <w:spacing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пунктуационные нормы.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sectPr>
      <w:footnotePr/>
      <w:endnotePr/>
      <w:type w:val="continuous"/>
      <w:pgSz w:w="11906" w:h="16838" w:orient="portrait"/>
      <w:pgMar w:top="851" w:right="707" w:bottom="426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jaVu Sans">
    <w:panose1 w:val="020B060303080402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38"/>
    <w:next w:val="838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basedOn w:val="839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38"/>
    <w:next w:val="838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basedOn w:val="839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38"/>
    <w:next w:val="838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basedOn w:val="839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38"/>
    <w:next w:val="838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basedOn w:val="839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38"/>
    <w:next w:val="838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basedOn w:val="839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38"/>
    <w:next w:val="838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basedOn w:val="839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38"/>
    <w:next w:val="838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basedOn w:val="839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38"/>
    <w:next w:val="838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basedOn w:val="839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38"/>
    <w:next w:val="838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basedOn w:val="83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before="0" w:after="0" w:line="240" w:lineRule="auto"/>
    </w:pPr>
  </w:style>
  <w:style w:type="paragraph" w:styleId="681">
    <w:name w:val="Title"/>
    <w:basedOn w:val="838"/>
    <w:next w:val="838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>
    <w:name w:val="Title Char"/>
    <w:basedOn w:val="839"/>
    <w:link w:val="681"/>
    <w:uiPriority w:val="10"/>
    <w:rPr>
      <w:sz w:val="48"/>
      <w:szCs w:val="48"/>
    </w:rPr>
  </w:style>
  <w:style w:type="paragraph" w:styleId="683">
    <w:name w:val="Subtitle"/>
    <w:basedOn w:val="838"/>
    <w:next w:val="838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>
    <w:name w:val="Subtitle Char"/>
    <w:basedOn w:val="839"/>
    <w:link w:val="683"/>
    <w:uiPriority w:val="11"/>
    <w:rPr>
      <w:sz w:val="24"/>
      <w:szCs w:val="24"/>
    </w:rPr>
  </w:style>
  <w:style w:type="paragraph" w:styleId="685">
    <w:name w:val="Quote"/>
    <w:basedOn w:val="838"/>
    <w:next w:val="838"/>
    <w:link w:val="686"/>
    <w:uiPriority w:val="29"/>
    <w:qFormat/>
    <w:pPr>
      <w:ind w:left="720" w:right="720"/>
    </w:pPr>
    <w:rPr>
      <w:i/>
    </w:rPr>
  </w:style>
  <w:style w:type="character" w:styleId="686">
    <w:name w:val="Quote Char"/>
    <w:link w:val="685"/>
    <w:uiPriority w:val="29"/>
    <w:rPr>
      <w:i/>
    </w:rPr>
  </w:style>
  <w:style w:type="paragraph" w:styleId="687">
    <w:name w:val="Intense Quote"/>
    <w:basedOn w:val="838"/>
    <w:next w:val="838"/>
    <w:link w:val="68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>
    <w:name w:val="Intense Quote Char"/>
    <w:link w:val="687"/>
    <w:uiPriority w:val="30"/>
    <w:rPr>
      <w:i/>
    </w:rPr>
  </w:style>
  <w:style w:type="paragraph" w:styleId="689">
    <w:name w:val="Header"/>
    <w:basedOn w:val="838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Header Char"/>
    <w:basedOn w:val="839"/>
    <w:link w:val="689"/>
    <w:uiPriority w:val="99"/>
  </w:style>
  <w:style w:type="paragraph" w:styleId="691">
    <w:name w:val="Footer"/>
    <w:basedOn w:val="838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2">
    <w:name w:val="Footer Char"/>
    <w:basedOn w:val="839"/>
    <w:link w:val="691"/>
    <w:uiPriority w:val="99"/>
  </w:style>
  <w:style w:type="paragraph" w:styleId="693">
    <w:name w:val="Caption"/>
    <w:basedOn w:val="838"/>
    <w:next w:val="838"/>
    <w:link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4">
    <w:name w:val="Caption Char"/>
    <w:basedOn w:val="839"/>
    <w:link w:val="693"/>
    <w:uiPriority w:val="35"/>
    <w:rPr>
      <w:b/>
      <w:bCs/>
      <w:color w:val="4f81bd" w:themeColor="accent1"/>
      <w:sz w:val="18"/>
      <w:szCs w:val="18"/>
    </w:rPr>
  </w:style>
  <w:style w:type="table" w:styleId="695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4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5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6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7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8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9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3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6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7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8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9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0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1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2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3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8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9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0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1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2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3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4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6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7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8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9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0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1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2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3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4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5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6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7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8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9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7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8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9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0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1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2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3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4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5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6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7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8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9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0">
    <w:name w:val="Hyperlink"/>
    <w:uiPriority w:val="99"/>
    <w:unhideWhenUsed/>
    <w:rPr>
      <w:color w:val="0000ff" w:themeColor="hyperlink"/>
      <w:u w:val="single"/>
    </w:rPr>
  </w:style>
  <w:style w:type="paragraph" w:styleId="821">
    <w:name w:val="footnote text"/>
    <w:basedOn w:val="838"/>
    <w:link w:val="822"/>
    <w:uiPriority w:val="99"/>
    <w:semiHidden/>
    <w:unhideWhenUsed/>
    <w:pPr>
      <w:spacing w:after="40" w:line="240" w:lineRule="auto"/>
    </w:pPr>
    <w:rPr>
      <w:sz w:val="18"/>
    </w:rPr>
  </w:style>
  <w:style w:type="character" w:styleId="822">
    <w:name w:val="Footnote Text Char"/>
    <w:link w:val="821"/>
    <w:uiPriority w:val="99"/>
    <w:rPr>
      <w:sz w:val="18"/>
    </w:rPr>
  </w:style>
  <w:style w:type="character" w:styleId="823">
    <w:name w:val="footnote reference"/>
    <w:basedOn w:val="839"/>
    <w:uiPriority w:val="99"/>
    <w:unhideWhenUsed/>
    <w:rPr>
      <w:vertAlign w:val="superscript"/>
    </w:rPr>
  </w:style>
  <w:style w:type="paragraph" w:styleId="824">
    <w:name w:val="endnote text"/>
    <w:basedOn w:val="838"/>
    <w:link w:val="825"/>
    <w:uiPriority w:val="99"/>
    <w:semiHidden/>
    <w:unhideWhenUsed/>
    <w:pPr>
      <w:spacing w:after="0" w:line="240" w:lineRule="auto"/>
    </w:pPr>
    <w:rPr>
      <w:sz w:val="20"/>
    </w:rPr>
  </w:style>
  <w:style w:type="character" w:styleId="825">
    <w:name w:val="Endnote Text Char"/>
    <w:link w:val="824"/>
    <w:uiPriority w:val="99"/>
    <w:rPr>
      <w:sz w:val="20"/>
    </w:rPr>
  </w:style>
  <w:style w:type="character" w:styleId="826">
    <w:name w:val="endnote reference"/>
    <w:basedOn w:val="839"/>
    <w:uiPriority w:val="99"/>
    <w:semiHidden/>
    <w:unhideWhenUsed/>
    <w:rPr>
      <w:vertAlign w:val="superscript"/>
    </w:rPr>
  </w:style>
  <w:style w:type="paragraph" w:styleId="827">
    <w:name w:val="toc 1"/>
    <w:basedOn w:val="838"/>
    <w:next w:val="838"/>
    <w:uiPriority w:val="39"/>
    <w:unhideWhenUsed/>
    <w:pPr>
      <w:ind w:left="0" w:right="0" w:firstLine="0"/>
      <w:spacing w:after="57"/>
    </w:pPr>
  </w:style>
  <w:style w:type="paragraph" w:styleId="828">
    <w:name w:val="toc 2"/>
    <w:basedOn w:val="838"/>
    <w:next w:val="838"/>
    <w:uiPriority w:val="39"/>
    <w:unhideWhenUsed/>
    <w:pPr>
      <w:ind w:left="283" w:right="0" w:firstLine="0"/>
      <w:spacing w:after="57"/>
    </w:pPr>
  </w:style>
  <w:style w:type="paragraph" w:styleId="829">
    <w:name w:val="toc 3"/>
    <w:basedOn w:val="838"/>
    <w:next w:val="838"/>
    <w:uiPriority w:val="39"/>
    <w:unhideWhenUsed/>
    <w:pPr>
      <w:ind w:left="567" w:right="0" w:firstLine="0"/>
      <w:spacing w:after="57"/>
    </w:pPr>
  </w:style>
  <w:style w:type="paragraph" w:styleId="830">
    <w:name w:val="toc 4"/>
    <w:basedOn w:val="838"/>
    <w:next w:val="838"/>
    <w:uiPriority w:val="39"/>
    <w:unhideWhenUsed/>
    <w:pPr>
      <w:ind w:left="850" w:right="0" w:firstLine="0"/>
      <w:spacing w:after="57"/>
    </w:pPr>
  </w:style>
  <w:style w:type="paragraph" w:styleId="831">
    <w:name w:val="toc 5"/>
    <w:basedOn w:val="838"/>
    <w:next w:val="838"/>
    <w:uiPriority w:val="39"/>
    <w:unhideWhenUsed/>
    <w:pPr>
      <w:ind w:left="1134" w:right="0" w:firstLine="0"/>
      <w:spacing w:after="57"/>
    </w:pPr>
  </w:style>
  <w:style w:type="paragraph" w:styleId="832">
    <w:name w:val="toc 6"/>
    <w:basedOn w:val="838"/>
    <w:next w:val="838"/>
    <w:uiPriority w:val="39"/>
    <w:unhideWhenUsed/>
    <w:pPr>
      <w:ind w:left="1417" w:right="0" w:firstLine="0"/>
      <w:spacing w:after="57"/>
    </w:pPr>
  </w:style>
  <w:style w:type="paragraph" w:styleId="833">
    <w:name w:val="toc 7"/>
    <w:basedOn w:val="838"/>
    <w:next w:val="838"/>
    <w:uiPriority w:val="39"/>
    <w:unhideWhenUsed/>
    <w:pPr>
      <w:ind w:left="1701" w:right="0" w:firstLine="0"/>
      <w:spacing w:after="57"/>
    </w:pPr>
  </w:style>
  <w:style w:type="paragraph" w:styleId="834">
    <w:name w:val="toc 8"/>
    <w:basedOn w:val="838"/>
    <w:next w:val="838"/>
    <w:uiPriority w:val="39"/>
    <w:unhideWhenUsed/>
    <w:pPr>
      <w:ind w:left="1984" w:right="0" w:firstLine="0"/>
      <w:spacing w:after="57"/>
    </w:pPr>
  </w:style>
  <w:style w:type="paragraph" w:styleId="835">
    <w:name w:val="toc 9"/>
    <w:basedOn w:val="838"/>
    <w:next w:val="838"/>
    <w:uiPriority w:val="39"/>
    <w:unhideWhenUsed/>
    <w:pPr>
      <w:ind w:left="2268" w:right="0" w:firstLine="0"/>
      <w:spacing w:after="57"/>
    </w:pPr>
  </w:style>
  <w:style w:type="paragraph" w:styleId="836">
    <w:name w:val="TOC Heading"/>
    <w:uiPriority w:val="39"/>
    <w:unhideWhenUsed/>
  </w:style>
  <w:style w:type="paragraph" w:styleId="837">
    <w:name w:val="table of figures"/>
    <w:basedOn w:val="838"/>
    <w:next w:val="838"/>
    <w:uiPriority w:val="99"/>
    <w:unhideWhenUsed/>
    <w:pPr>
      <w:spacing w:after="0" w:afterAutospacing="0"/>
    </w:pPr>
  </w:style>
  <w:style w:type="paragraph" w:styleId="838" w:default="1">
    <w:name w:val="Normal"/>
    <w:qFormat/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paragraph" w:styleId="842">
    <w:name w:val="List Paragraph"/>
    <w:basedOn w:val="838"/>
    <w:uiPriority w:val="34"/>
    <w:qFormat/>
    <w:pPr>
      <w:contextualSpacing/>
      <w:ind w:left="720"/>
    </w:pPr>
  </w:style>
  <w:style w:type="table" w:styleId="843">
    <w:name w:val="Table Grid"/>
    <w:basedOn w:val="84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4" w:customStyle="1">
    <w:name w:val="Сетка таблицы1"/>
    <w:basedOn w:val="840"/>
    <w:next w:val="84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user</cp:lastModifiedBy>
  <cp:revision>365</cp:revision>
  <dcterms:created xsi:type="dcterms:W3CDTF">2019-10-01T17:35:00Z</dcterms:created>
  <dcterms:modified xsi:type="dcterms:W3CDTF">2025-12-15T11:02:41Z</dcterms:modified>
</cp:coreProperties>
</file>